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5D" w:rsidRPr="00DF18DB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СОВЕТ</w:t>
      </w:r>
    </w:p>
    <w:p w:rsidR="00417E5D" w:rsidRPr="00DF18DB" w:rsidRDefault="00133F6A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БОЛЬШЕМЕЛИКСКОГО</w:t>
      </w:r>
      <w:r w:rsidR="002329A5" w:rsidRPr="00DF18DB">
        <w:rPr>
          <w:rFonts w:ascii="PT Astra Serif" w:hAnsi="PT Astra Serif"/>
          <w:b/>
          <w:sz w:val="24"/>
          <w:szCs w:val="24"/>
        </w:rPr>
        <w:t xml:space="preserve"> МУНИЦИПАЛЬНОГО ОБРАЗОВАНИЯ</w:t>
      </w:r>
    </w:p>
    <w:p w:rsidR="00417E5D" w:rsidRPr="00DF18DB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БАЛАШОВСКОГО МУНИЦИПАЛЬНОГО РАЙОНА</w:t>
      </w:r>
    </w:p>
    <w:p w:rsidR="00417E5D" w:rsidRPr="00DF18DB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САРАТОВСКОЙ ОБЛАСТИ</w:t>
      </w:r>
    </w:p>
    <w:p w:rsidR="00417E5D" w:rsidRPr="00DF18DB" w:rsidRDefault="00417E5D">
      <w:pPr>
        <w:jc w:val="center"/>
        <w:rPr>
          <w:rFonts w:ascii="PT Astra Serif" w:hAnsi="PT Astra Serif"/>
          <w:b/>
          <w:sz w:val="24"/>
          <w:szCs w:val="24"/>
        </w:rPr>
      </w:pPr>
    </w:p>
    <w:p w:rsidR="00043D55" w:rsidRPr="00DF18DB" w:rsidRDefault="00043D55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DF18DB" w:rsidRDefault="002329A5">
      <w:pPr>
        <w:jc w:val="center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>РЕШЕНИЕ</w:t>
      </w:r>
    </w:p>
    <w:p w:rsidR="00043D55" w:rsidRPr="00DF18DB" w:rsidRDefault="00043D55">
      <w:pPr>
        <w:jc w:val="center"/>
        <w:rPr>
          <w:rFonts w:ascii="PT Astra Serif" w:hAnsi="PT Astra Serif"/>
          <w:b/>
          <w:sz w:val="24"/>
          <w:szCs w:val="24"/>
        </w:rPr>
      </w:pPr>
    </w:p>
    <w:p w:rsidR="00417E5D" w:rsidRPr="00DF18DB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p w:rsidR="00417E5D" w:rsidRPr="00DF18DB" w:rsidRDefault="0092181D">
      <w:pPr>
        <w:jc w:val="both"/>
        <w:rPr>
          <w:rFonts w:ascii="PT Astra Serif" w:hAnsi="PT Astra Serif"/>
          <w:b/>
          <w:sz w:val="24"/>
          <w:szCs w:val="24"/>
        </w:rPr>
      </w:pPr>
      <w:r w:rsidRPr="00DF18DB">
        <w:rPr>
          <w:rFonts w:ascii="PT Astra Serif" w:hAnsi="PT Astra Serif"/>
          <w:b/>
          <w:sz w:val="24"/>
          <w:szCs w:val="24"/>
        </w:rPr>
        <w:t xml:space="preserve">№ </w:t>
      </w:r>
      <w:r w:rsidR="00F75301">
        <w:rPr>
          <w:rFonts w:ascii="PT Astra Serif" w:hAnsi="PT Astra Serif"/>
          <w:b/>
          <w:sz w:val="24"/>
          <w:szCs w:val="24"/>
        </w:rPr>
        <w:t>2</w:t>
      </w:r>
      <w:r w:rsidR="009C5F47" w:rsidRPr="00DF18DB">
        <w:rPr>
          <w:rFonts w:ascii="PT Astra Serif" w:hAnsi="PT Astra Serif"/>
          <w:b/>
          <w:sz w:val="24"/>
          <w:szCs w:val="24"/>
        </w:rPr>
        <w:t>-</w:t>
      </w:r>
      <w:r w:rsidR="007642E5">
        <w:rPr>
          <w:rFonts w:ascii="PT Astra Serif" w:hAnsi="PT Astra Serif"/>
          <w:b/>
          <w:sz w:val="24"/>
          <w:szCs w:val="24"/>
        </w:rPr>
        <w:t>3</w:t>
      </w:r>
      <w:r w:rsidR="00133F6A" w:rsidRPr="00DF18DB">
        <w:rPr>
          <w:rFonts w:ascii="PT Astra Serif" w:hAnsi="PT Astra Serif"/>
          <w:b/>
          <w:sz w:val="24"/>
          <w:szCs w:val="24"/>
        </w:rPr>
        <w:t xml:space="preserve">/5 от </w:t>
      </w:r>
      <w:r w:rsidR="00464FD4">
        <w:rPr>
          <w:rFonts w:ascii="PT Astra Serif" w:hAnsi="PT Astra Serif"/>
          <w:b/>
          <w:sz w:val="24"/>
          <w:szCs w:val="24"/>
        </w:rPr>
        <w:t>09</w:t>
      </w:r>
      <w:r w:rsidR="005A1E7C" w:rsidRPr="00DF18DB">
        <w:rPr>
          <w:rFonts w:ascii="PT Astra Serif" w:hAnsi="PT Astra Serif"/>
          <w:b/>
          <w:sz w:val="24"/>
          <w:szCs w:val="24"/>
        </w:rPr>
        <w:t>.</w:t>
      </w:r>
      <w:r w:rsidR="00464FD4">
        <w:rPr>
          <w:rFonts w:ascii="PT Astra Serif" w:hAnsi="PT Astra Serif"/>
          <w:b/>
          <w:sz w:val="24"/>
          <w:szCs w:val="24"/>
        </w:rPr>
        <w:t>02</w:t>
      </w:r>
      <w:r w:rsidR="006516FF" w:rsidRPr="00DF18DB">
        <w:rPr>
          <w:rFonts w:ascii="PT Astra Serif" w:hAnsi="PT Astra Serif"/>
          <w:b/>
          <w:sz w:val="24"/>
          <w:szCs w:val="24"/>
        </w:rPr>
        <w:t>.202</w:t>
      </w:r>
      <w:r w:rsidR="00464FD4">
        <w:rPr>
          <w:rFonts w:ascii="PT Astra Serif" w:hAnsi="PT Astra Serif"/>
          <w:b/>
          <w:sz w:val="24"/>
          <w:szCs w:val="24"/>
        </w:rPr>
        <w:t>4</w:t>
      </w:r>
      <w:r w:rsidR="00100169" w:rsidRPr="00DF18DB">
        <w:rPr>
          <w:rFonts w:ascii="PT Astra Serif" w:hAnsi="PT Astra Serif"/>
          <w:b/>
          <w:sz w:val="24"/>
          <w:szCs w:val="24"/>
        </w:rPr>
        <w:t xml:space="preserve"> </w:t>
      </w:r>
      <w:r w:rsidR="002329A5" w:rsidRPr="00DF18DB"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  <w:r w:rsidR="006516FF" w:rsidRPr="00DF18DB">
        <w:rPr>
          <w:rFonts w:ascii="PT Astra Serif" w:hAnsi="PT Astra Serif"/>
          <w:b/>
          <w:sz w:val="24"/>
          <w:szCs w:val="24"/>
        </w:rPr>
        <w:t xml:space="preserve">                 с. </w:t>
      </w:r>
      <w:r w:rsidR="00133F6A" w:rsidRPr="00DF18DB">
        <w:rPr>
          <w:rFonts w:ascii="PT Astra Serif" w:hAnsi="PT Astra Serif"/>
          <w:b/>
          <w:sz w:val="24"/>
          <w:szCs w:val="24"/>
        </w:rPr>
        <w:t>Большой Мелик</w:t>
      </w:r>
    </w:p>
    <w:p w:rsidR="00043D55" w:rsidRPr="00DF18DB" w:rsidRDefault="00043D55">
      <w:pPr>
        <w:jc w:val="both"/>
        <w:rPr>
          <w:rFonts w:ascii="PT Astra Serif" w:hAnsi="PT Astra Serif"/>
          <w:b/>
          <w:sz w:val="24"/>
          <w:szCs w:val="24"/>
        </w:rPr>
      </w:pP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 xml:space="preserve">О внесении изменений в Решение Совета 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 xml:space="preserve">Большемеликского  муниципального образования 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 xml:space="preserve">Балашовского муниципального района </w:t>
      </w:r>
    </w:p>
    <w:p w:rsidR="00464FD4" w:rsidRPr="00DB7D65" w:rsidRDefault="00464FD4" w:rsidP="00464FD4">
      <w:pPr>
        <w:rPr>
          <w:rFonts w:ascii="PT Astra Serif" w:hAnsi="PT Astra Serif" w:cs="PT Astra Serif"/>
          <w:color w:val="000000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 xml:space="preserve">Саратовской области </w:t>
      </w:r>
      <w:r w:rsidRPr="00DB7D65">
        <w:rPr>
          <w:rFonts w:ascii="PT Astra Serif" w:hAnsi="PT Astra Serif" w:cs="PT Astra Serif"/>
          <w:color w:val="000000"/>
          <w:sz w:val="24"/>
          <w:szCs w:val="24"/>
        </w:rPr>
        <w:t>№1-2</w:t>
      </w:r>
      <w:r>
        <w:rPr>
          <w:rFonts w:ascii="PT Astra Serif" w:hAnsi="PT Astra Serif" w:cs="PT Astra Serif"/>
          <w:color w:val="000000"/>
          <w:sz w:val="24"/>
          <w:szCs w:val="24"/>
        </w:rPr>
        <w:t>6/5 от 22.12.2023</w:t>
      </w:r>
      <w:r w:rsidRPr="00DB7D65">
        <w:rPr>
          <w:rFonts w:ascii="PT Astra Serif" w:hAnsi="PT Astra Serif" w:cs="PT Astra Serif"/>
          <w:color w:val="000000"/>
          <w:sz w:val="24"/>
          <w:szCs w:val="24"/>
        </w:rPr>
        <w:t xml:space="preserve"> 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>«О бюджете Большемеликского муниципального образования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>Балашовского муниципального района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  <w:r w:rsidRPr="00DB7D65">
        <w:rPr>
          <w:rFonts w:ascii="PT Astra Serif" w:hAnsi="PT Astra Serif" w:cs="PT Astra Serif"/>
          <w:sz w:val="24"/>
          <w:szCs w:val="24"/>
        </w:rPr>
        <w:t>Саратовской области на 202</w:t>
      </w:r>
      <w:r>
        <w:rPr>
          <w:rFonts w:ascii="PT Astra Serif" w:hAnsi="PT Astra Serif" w:cs="PT Astra Serif"/>
          <w:sz w:val="24"/>
          <w:szCs w:val="24"/>
        </w:rPr>
        <w:t>4</w:t>
      </w:r>
      <w:r w:rsidRPr="00DB7D65">
        <w:rPr>
          <w:rFonts w:ascii="PT Astra Serif" w:hAnsi="PT Astra Serif" w:cs="PT Astra Serif"/>
          <w:sz w:val="24"/>
          <w:szCs w:val="24"/>
        </w:rPr>
        <w:t xml:space="preserve"> год и плановый период 202</w:t>
      </w:r>
      <w:r>
        <w:rPr>
          <w:rFonts w:ascii="PT Astra Serif" w:hAnsi="PT Astra Serif" w:cs="PT Astra Serif"/>
          <w:sz w:val="24"/>
          <w:szCs w:val="24"/>
        </w:rPr>
        <w:t>5</w:t>
      </w:r>
      <w:r w:rsidRPr="00DB7D65">
        <w:rPr>
          <w:rFonts w:ascii="PT Astra Serif" w:hAnsi="PT Astra Serif" w:cs="PT Astra Serif"/>
          <w:sz w:val="24"/>
          <w:szCs w:val="24"/>
        </w:rPr>
        <w:t xml:space="preserve"> и 202</w:t>
      </w:r>
      <w:r>
        <w:rPr>
          <w:rFonts w:ascii="PT Astra Serif" w:hAnsi="PT Astra Serif" w:cs="PT Astra Serif"/>
          <w:sz w:val="24"/>
          <w:szCs w:val="24"/>
        </w:rPr>
        <w:t>6</w:t>
      </w:r>
      <w:r w:rsidRPr="00DB7D65">
        <w:rPr>
          <w:rFonts w:ascii="PT Astra Serif" w:hAnsi="PT Astra Serif" w:cs="PT Astra Serif"/>
          <w:sz w:val="24"/>
          <w:szCs w:val="24"/>
        </w:rPr>
        <w:t xml:space="preserve"> годов»</w:t>
      </w:r>
    </w:p>
    <w:p w:rsidR="00464FD4" w:rsidRPr="00DB7D65" w:rsidRDefault="00464FD4" w:rsidP="00464FD4">
      <w:pPr>
        <w:rPr>
          <w:rFonts w:ascii="PT Astra Serif" w:hAnsi="PT Astra Serif" w:cs="PT Astra Serif"/>
          <w:sz w:val="24"/>
          <w:szCs w:val="24"/>
        </w:rPr>
      </w:pPr>
    </w:p>
    <w:p w:rsidR="00464FD4" w:rsidRDefault="00464FD4" w:rsidP="00464FD4">
      <w:pPr>
        <w:shd w:val="clear" w:color="auto" w:fill="FFFFFF"/>
        <w:spacing w:line="322" w:lineRule="exact"/>
        <w:ind w:right="-697" w:firstLine="720"/>
        <w:jc w:val="both"/>
        <w:rPr>
          <w:rFonts w:ascii="PT Astra Serif" w:hAnsi="PT Astra Serif"/>
          <w:color w:val="323232"/>
          <w:spacing w:val="-4"/>
          <w:sz w:val="24"/>
          <w:szCs w:val="24"/>
        </w:rPr>
      </w:pPr>
      <w:r w:rsidRPr="00DB7D65">
        <w:rPr>
          <w:rFonts w:ascii="PT Astra Serif" w:hAnsi="PT Astra Serif"/>
          <w:color w:val="323232"/>
          <w:spacing w:val="-1"/>
          <w:sz w:val="24"/>
          <w:szCs w:val="24"/>
        </w:rPr>
        <w:t xml:space="preserve">На основании Устава Большемеликского муниципального </w:t>
      </w:r>
      <w:r w:rsidRPr="00DB7D65">
        <w:rPr>
          <w:rFonts w:ascii="PT Astra Serif" w:hAnsi="PT Astra Serif"/>
          <w:color w:val="323232"/>
          <w:spacing w:val="2"/>
          <w:sz w:val="24"/>
          <w:szCs w:val="24"/>
        </w:rPr>
        <w:t xml:space="preserve">образования Балашовского муниципального района Саратовской </w:t>
      </w:r>
      <w:r w:rsidRPr="00DB7D65">
        <w:rPr>
          <w:rFonts w:ascii="PT Astra Serif" w:hAnsi="PT Astra Serif"/>
          <w:color w:val="323232"/>
          <w:sz w:val="24"/>
          <w:szCs w:val="24"/>
        </w:rPr>
        <w:t xml:space="preserve">области Совет Большемеликского муниципального образования </w:t>
      </w:r>
      <w:r w:rsidRPr="00DB7D65">
        <w:rPr>
          <w:rFonts w:ascii="PT Astra Serif" w:hAnsi="PT Astra Serif"/>
          <w:color w:val="323232"/>
          <w:spacing w:val="-4"/>
          <w:sz w:val="24"/>
          <w:szCs w:val="24"/>
        </w:rPr>
        <w:t>Балашовского муниципального района Саратовской области</w:t>
      </w:r>
    </w:p>
    <w:p w:rsidR="00464FD4" w:rsidRDefault="00464FD4" w:rsidP="00464FD4">
      <w:pPr>
        <w:shd w:val="clear" w:color="auto" w:fill="FFFFFF"/>
        <w:spacing w:line="322" w:lineRule="exact"/>
        <w:ind w:right="5"/>
        <w:jc w:val="center"/>
        <w:rPr>
          <w:rFonts w:ascii="PT Astra Serif" w:hAnsi="PT Astra Serif"/>
          <w:b/>
          <w:bCs/>
          <w:color w:val="323232"/>
          <w:spacing w:val="-8"/>
          <w:sz w:val="24"/>
          <w:szCs w:val="24"/>
        </w:rPr>
      </w:pPr>
      <w:r w:rsidRPr="00DB7D65">
        <w:rPr>
          <w:rFonts w:ascii="PT Astra Serif" w:hAnsi="PT Astra Serif"/>
          <w:b/>
          <w:bCs/>
          <w:color w:val="323232"/>
          <w:spacing w:val="-8"/>
          <w:sz w:val="24"/>
          <w:szCs w:val="24"/>
        </w:rPr>
        <w:t>Решил:</w:t>
      </w:r>
    </w:p>
    <w:p w:rsidR="00464FD4" w:rsidRPr="00DB7D65" w:rsidRDefault="00464FD4" w:rsidP="00464FD4">
      <w:pPr>
        <w:shd w:val="clear" w:color="auto" w:fill="FFFFFF"/>
        <w:spacing w:line="322" w:lineRule="exact"/>
        <w:ind w:firstLine="709"/>
        <w:jc w:val="both"/>
        <w:rPr>
          <w:rFonts w:ascii="PT Astra Serif" w:hAnsi="PT Astra Serif"/>
          <w:color w:val="323232"/>
          <w:spacing w:val="-9"/>
          <w:sz w:val="24"/>
          <w:szCs w:val="24"/>
        </w:rPr>
      </w:pPr>
      <w:r w:rsidRPr="00DB7D65">
        <w:rPr>
          <w:rFonts w:ascii="PT Astra Serif" w:hAnsi="PT Astra Serif"/>
          <w:color w:val="323232"/>
          <w:spacing w:val="-3"/>
          <w:sz w:val="24"/>
          <w:szCs w:val="24"/>
        </w:rPr>
        <w:t xml:space="preserve">1. Внести изменения в Решения Совета Большемеликского муниципального образования Балашовского муниципального района Саратовской области </w:t>
      </w:r>
      <w:r w:rsidRPr="00DB7D65">
        <w:rPr>
          <w:rFonts w:ascii="PT Astra Serif" w:hAnsi="PT Astra Serif"/>
          <w:color w:val="323232"/>
          <w:spacing w:val="-2"/>
          <w:sz w:val="24"/>
          <w:szCs w:val="24"/>
        </w:rPr>
        <w:t>№ 1-2</w:t>
      </w:r>
      <w:r>
        <w:rPr>
          <w:rFonts w:ascii="PT Astra Serif" w:hAnsi="PT Astra Serif"/>
          <w:color w:val="323232"/>
          <w:spacing w:val="-2"/>
          <w:sz w:val="24"/>
          <w:szCs w:val="24"/>
        </w:rPr>
        <w:t>6</w:t>
      </w:r>
      <w:r w:rsidRPr="00DB7D65">
        <w:rPr>
          <w:rFonts w:ascii="PT Astra Serif" w:hAnsi="PT Astra Serif"/>
          <w:color w:val="323232"/>
          <w:spacing w:val="-2"/>
          <w:sz w:val="24"/>
          <w:szCs w:val="24"/>
        </w:rPr>
        <w:t>/5 от 2</w:t>
      </w:r>
      <w:r>
        <w:rPr>
          <w:rFonts w:ascii="PT Astra Serif" w:hAnsi="PT Astra Serif"/>
          <w:color w:val="323232"/>
          <w:spacing w:val="-2"/>
          <w:sz w:val="24"/>
          <w:szCs w:val="24"/>
        </w:rPr>
        <w:t>2</w:t>
      </w:r>
      <w:r w:rsidRPr="00DB7D65">
        <w:rPr>
          <w:rFonts w:ascii="PT Astra Serif" w:hAnsi="PT Astra Serif"/>
          <w:color w:val="323232"/>
          <w:spacing w:val="-2"/>
          <w:sz w:val="24"/>
          <w:szCs w:val="24"/>
        </w:rPr>
        <w:t>.12.202</w:t>
      </w:r>
      <w:r>
        <w:rPr>
          <w:rFonts w:ascii="PT Astra Serif" w:hAnsi="PT Astra Serif"/>
          <w:color w:val="323232"/>
          <w:spacing w:val="-2"/>
          <w:sz w:val="24"/>
          <w:szCs w:val="24"/>
        </w:rPr>
        <w:t>3</w:t>
      </w:r>
      <w:r w:rsidRPr="00DB7D65">
        <w:rPr>
          <w:rFonts w:ascii="PT Astra Serif" w:hAnsi="PT Astra Serif"/>
          <w:color w:val="323232"/>
          <w:spacing w:val="-2"/>
          <w:sz w:val="24"/>
          <w:szCs w:val="24"/>
        </w:rPr>
        <w:t xml:space="preserve"> года «О бюджете Большемеликского </w:t>
      </w:r>
      <w:r w:rsidRPr="00DB7D65">
        <w:rPr>
          <w:rFonts w:ascii="PT Astra Serif" w:hAnsi="PT Astra Serif"/>
          <w:color w:val="323232"/>
          <w:spacing w:val="-4"/>
          <w:sz w:val="24"/>
          <w:szCs w:val="24"/>
        </w:rPr>
        <w:t xml:space="preserve">муниципального образования Балашовского муниципального района </w:t>
      </w:r>
      <w:r w:rsidRPr="00DB7D65">
        <w:rPr>
          <w:rFonts w:ascii="PT Astra Serif" w:hAnsi="PT Astra Serif"/>
          <w:color w:val="323232"/>
          <w:spacing w:val="-9"/>
          <w:sz w:val="24"/>
          <w:szCs w:val="24"/>
        </w:rPr>
        <w:t xml:space="preserve">Саратовской области на </w:t>
      </w:r>
      <w:r w:rsidRPr="00DB7D65">
        <w:rPr>
          <w:rFonts w:ascii="PT Astra Serif" w:hAnsi="PT Astra Serif"/>
          <w:iCs/>
          <w:color w:val="323232"/>
          <w:spacing w:val="-9"/>
          <w:sz w:val="24"/>
          <w:szCs w:val="24"/>
        </w:rPr>
        <w:t>202</w:t>
      </w:r>
      <w:r>
        <w:rPr>
          <w:rFonts w:ascii="PT Astra Serif" w:hAnsi="PT Astra Serif"/>
          <w:iCs/>
          <w:color w:val="323232"/>
          <w:spacing w:val="-9"/>
          <w:sz w:val="24"/>
          <w:szCs w:val="24"/>
        </w:rPr>
        <w:t>4</w:t>
      </w:r>
      <w:r w:rsidRPr="00DB7D65">
        <w:rPr>
          <w:rFonts w:ascii="PT Astra Serif" w:hAnsi="PT Astra Serif"/>
          <w:iCs/>
          <w:color w:val="323232"/>
          <w:spacing w:val="-9"/>
          <w:sz w:val="24"/>
          <w:szCs w:val="24"/>
        </w:rPr>
        <w:t xml:space="preserve"> </w:t>
      </w:r>
      <w:r w:rsidRPr="00DB7D65">
        <w:rPr>
          <w:rFonts w:ascii="PT Astra Serif" w:hAnsi="PT Astra Serif"/>
          <w:color w:val="323232"/>
          <w:spacing w:val="-9"/>
          <w:sz w:val="24"/>
          <w:szCs w:val="24"/>
        </w:rPr>
        <w:t>год и плановый период 202</w:t>
      </w:r>
      <w:r>
        <w:rPr>
          <w:rFonts w:ascii="PT Astra Serif" w:hAnsi="PT Astra Serif"/>
          <w:color w:val="323232"/>
          <w:spacing w:val="-9"/>
          <w:sz w:val="24"/>
          <w:szCs w:val="24"/>
        </w:rPr>
        <w:t>5</w:t>
      </w:r>
      <w:r w:rsidRPr="00DB7D65">
        <w:rPr>
          <w:rFonts w:ascii="PT Astra Serif" w:hAnsi="PT Astra Serif"/>
          <w:color w:val="323232"/>
          <w:spacing w:val="-9"/>
          <w:sz w:val="24"/>
          <w:szCs w:val="24"/>
        </w:rPr>
        <w:t xml:space="preserve"> и 202</w:t>
      </w:r>
      <w:r>
        <w:rPr>
          <w:rFonts w:ascii="PT Astra Serif" w:hAnsi="PT Astra Serif"/>
          <w:color w:val="323232"/>
          <w:spacing w:val="-9"/>
          <w:sz w:val="24"/>
          <w:szCs w:val="24"/>
        </w:rPr>
        <w:t>6</w:t>
      </w:r>
      <w:r w:rsidRPr="00DB7D65">
        <w:rPr>
          <w:rFonts w:ascii="PT Astra Serif" w:hAnsi="PT Astra Serif"/>
          <w:color w:val="323232"/>
          <w:spacing w:val="-9"/>
          <w:sz w:val="24"/>
          <w:szCs w:val="24"/>
        </w:rPr>
        <w:t xml:space="preserve"> годов».</w:t>
      </w:r>
    </w:p>
    <w:p w:rsidR="00464FD4" w:rsidRDefault="00464FD4" w:rsidP="00464FD4">
      <w:pPr>
        <w:ind w:firstLine="709"/>
        <w:jc w:val="both"/>
        <w:rPr>
          <w:rFonts w:ascii="PT Astra Serif" w:hAnsi="PT Astra Serif" w:cs="Mangal"/>
          <w:sz w:val="24"/>
          <w:szCs w:val="24"/>
        </w:rPr>
      </w:pPr>
      <w:r w:rsidRPr="00DB7D65">
        <w:rPr>
          <w:rFonts w:ascii="PT Astra Serif" w:hAnsi="PT Astra Serif"/>
          <w:sz w:val="24"/>
          <w:szCs w:val="24"/>
        </w:rPr>
        <w:t xml:space="preserve">2. </w:t>
      </w:r>
      <w:r w:rsidRPr="00DB7D65">
        <w:rPr>
          <w:rFonts w:ascii="PT Astra Serif" w:hAnsi="PT Astra Serif" w:cs="Mangal"/>
          <w:sz w:val="24"/>
          <w:szCs w:val="24"/>
        </w:rPr>
        <w:t xml:space="preserve">Внести следующие изменения и дополнения в Приложение №2 «Ведомственная структура расходов бюджета </w:t>
      </w:r>
      <w:r w:rsidRPr="00DB7D65">
        <w:rPr>
          <w:rFonts w:ascii="PT Astra Serif" w:hAnsi="PT Astra Serif"/>
          <w:color w:val="323232"/>
          <w:spacing w:val="-2"/>
          <w:sz w:val="24"/>
          <w:szCs w:val="24"/>
        </w:rPr>
        <w:t>Большемеликского</w:t>
      </w:r>
      <w:r w:rsidRPr="00DB7D65">
        <w:rPr>
          <w:rFonts w:ascii="PT Astra Serif" w:hAnsi="PT Astra Serif" w:cs="Mangal"/>
          <w:sz w:val="24"/>
          <w:szCs w:val="24"/>
        </w:rPr>
        <w:t xml:space="preserve"> муниципального образования Балашовского муниципального района Саратовской области на 202</w:t>
      </w:r>
      <w:r>
        <w:rPr>
          <w:rFonts w:ascii="PT Astra Serif" w:hAnsi="PT Astra Serif" w:cs="Mangal"/>
          <w:sz w:val="24"/>
          <w:szCs w:val="24"/>
        </w:rPr>
        <w:t>4</w:t>
      </w:r>
      <w:r w:rsidRPr="00DB7D65">
        <w:rPr>
          <w:rFonts w:ascii="PT Astra Serif" w:hAnsi="PT Astra Serif" w:cs="Mangal"/>
          <w:sz w:val="24"/>
          <w:szCs w:val="24"/>
        </w:rPr>
        <w:t xml:space="preserve"> год </w:t>
      </w:r>
      <w:r w:rsidRPr="00DB7D65">
        <w:rPr>
          <w:rFonts w:ascii="PT Astra Serif" w:hAnsi="PT Astra Serif" w:cs="PT Astra Serif"/>
          <w:sz w:val="24"/>
          <w:szCs w:val="24"/>
        </w:rPr>
        <w:t>плановый период 202</w:t>
      </w:r>
      <w:r>
        <w:rPr>
          <w:rFonts w:ascii="PT Astra Serif" w:hAnsi="PT Astra Serif" w:cs="PT Astra Serif"/>
          <w:sz w:val="24"/>
          <w:szCs w:val="24"/>
        </w:rPr>
        <w:t>5</w:t>
      </w:r>
      <w:r w:rsidRPr="00DB7D65">
        <w:rPr>
          <w:rFonts w:ascii="PT Astra Serif" w:hAnsi="PT Astra Serif" w:cs="PT Astra Serif"/>
          <w:sz w:val="24"/>
          <w:szCs w:val="24"/>
        </w:rPr>
        <w:t xml:space="preserve"> и 202</w:t>
      </w:r>
      <w:r>
        <w:rPr>
          <w:rFonts w:ascii="PT Astra Serif" w:hAnsi="PT Astra Serif" w:cs="PT Astra Serif"/>
          <w:sz w:val="24"/>
          <w:szCs w:val="24"/>
        </w:rPr>
        <w:t>6</w:t>
      </w:r>
      <w:r w:rsidRPr="00DB7D65">
        <w:rPr>
          <w:rFonts w:ascii="PT Astra Serif" w:hAnsi="PT Astra Serif" w:cs="PT Astra Serif"/>
          <w:sz w:val="24"/>
          <w:szCs w:val="24"/>
        </w:rPr>
        <w:t xml:space="preserve"> годов</w:t>
      </w:r>
      <w:r w:rsidRPr="00DB7D65">
        <w:rPr>
          <w:rFonts w:ascii="PT Astra Serif" w:hAnsi="PT Astra Serif" w:cs="Mangal"/>
          <w:sz w:val="24"/>
          <w:szCs w:val="24"/>
        </w:rPr>
        <w:t xml:space="preserve"> »:</w:t>
      </w:r>
    </w:p>
    <w:p w:rsidR="009A67CD" w:rsidRPr="00DF18DB" w:rsidRDefault="00464FD4" w:rsidP="00464FD4">
      <w:pPr>
        <w:jc w:val="right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</w:t>
      </w:r>
      <w:r w:rsidR="001F51CF" w:rsidRPr="00DF18DB">
        <w:rPr>
          <w:rFonts w:ascii="PT Astra Serif" w:hAnsi="PT Astra Serif"/>
          <w:sz w:val="24"/>
          <w:szCs w:val="24"/>
        </w:rPr>
        <w:t>(тыс</w:t>
      </w:r>
      <w:proofErr w:type="gramStart"/>
      <w:r w:rsidR="001F51CF" w:rsidRPr="00DF18DB">
        <w:rPr>
          <w:rFonts w:ascii="PT Astra Serif" w:hAnsi="PT Astra Serif"/>
          <w:sz w:val="24"/>
          <w:szCs w:val="24"/>
        </w:rPr>
        <w:t>.р</w:t>
      </w:r>
      <w:proofErr w:type="gramEnd"/>
      <w:r w:rsidR="001F51CF" w:rsidRPr="00DF18DB">
        <w:rPr>
          <w:rFonts w:ascii="PT Astra Serif" w:hAnsi="PT Astra Serif"/>
          <w:sz w:val="24"/>
          <w:szCs w:val="24"/>
        </w:rPr>
        <w:t>уб.)</w:t>
      </w:r>
    </w:p>
    <w:p w:rsidR="000C045B" w:rsidRPr="00DF18DB" w:rsidRDefault="000C045B" w:rsidP="009A67CD">
      <w:pPr>
        <w:jc w:val="right"/>
        <w:rPr>
          <w:rFonts w:ascii="PT Astra Serif" w:hAnsi="PT Astra Serif"/>
          <w:sz w:val="24"/>
          <w:szCs w:val="24"/>
        </w:rPr>
      </w:pPr>
    </w:p>
    <w:tbl>
      <w:tblPr>
        <w:tblW w:w="50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6"/>
        <w:gridCol w:w="958"/>
        <w:gridCol w:w="1145"/>
        <w:gridCol w:w="840"/>
        <w:gridCol w:w="1688"/>
        <w:gridCol w:w="1187"/>
        <w:gridCol w:w="1462"/>
      </w:tblGrid>
      <w:tr w:rsidR="009A67CD" w:rsidRPr="002A6AE7" w:rsidTr="00C01A21">
        <w:trPr>
          <w:trHeight w:val="255"/>
        </w:trPr>
        <w:tc>
          <w:tcPr>
            <w:tcW w:w="1351" w:type="pct"/>
            <w:vMerge w:val="restar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0" w:type="pct"/>
            <w:vMerge w:val="restar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574" w:type="pct"/>
            <w:vMerge w:val="restar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421" w:type="pct"/>
            <w:vMerge w:val="restar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846" w:type="pct"/>
            <w:vMerge w:val="restar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595" w:type="pct"/>
            <w:vMerge w:val="restar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9A67CD" w:rsidRPr="002A6AE7" w:rsidTr="00C01A21">
        <w:trPr>
          <w:trHeight w:val="255"/>
        </w:trPr>
        <w:tc>
          <w:tcPr>
            <w:tcW w:w="1351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74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46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95" w:type="pct"/>
            <w:vMerge/>
            <w:vAlign w:val="center"/>
            <w:hideMark/>
          </w:tcPr>
          <w:p w:rsidR="009A67CD" w:rsidRPr="002A6AE7" w:rsidRDefault="009A67CD" w:rsidP="00DF18D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8B7C3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</w:t>
            </w:r>
            <w:r w:rsidR="008B7C39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9A67CD" w:rsidRPr="002A6AE7" w:rsidTr="00C01A21">
        <w:trPr>
          <w:trHeight w:val="255"/>
        </w:trPr>
        <w:tc>
          <w:tcPr>
            <w:tcW w:w="1351" w:type="pct"/>
            <w:shd w:val="clear" w:color="auto" w:fill="auto"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0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74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1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6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95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3" w:type="pct"/>
            <w:shd w:val="clear" w:color="auto" w:fill="auto"/>
            <w:noWrap/>
            <w:vAlign w:val="center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</w:p>
        </w:tc>
      </w:tr>
      <w:tr w:rsidR="009A67CD" w:rsidRPr="002A6AE7" w:rsidTr="00A77931">
        <w:trPr>
          <w:trHeight w:val="1338"/>
        </w:trPr>
        <w:tc>
          <w:tcPr>
            <w:tcW w:w="1351" w:type="pct"/>
            <w:shd w:val="clear" w:color="auto" w:fill="auto"/>
            <w:vAlign w:val="bottom"/>
            <w:hideMark/>
          </w:tcPr>
          <w:p w:rsidR="009A67CD" w:rsidRPr="002A6AE7" w:rsidRDefault="009A67CD" w:rsidP="00133F6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Администрация </w:t>
            </w:r>
            <w:r w:rsidR="00133F6A"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Большемеликского</w:t>
            </w: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9A67CD" w:rsidRPr="002A6AE7" w:rsidRDefault="00133F6A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9A67CD" w:rsidRPr="002A6AE7" w:rsidRDefault="009A67CD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9A67CD" w:rsidRPr="002A6AE7" w:rsidRDefault="00A7793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A412D4" w:rsidRPr="002A6AE7" w:rsidTr="00C01A21">
        <w:trPr>
          <w:trHeight w:val="255"/>
        </w:trPr>
        <w:tc>
          <w:tcPr>
            <w:tcW w:w="1351" w:type="pct"/>
            <w:shd w:val="clear" w:color="auto" w:fill="auto"/>
            <w:vAlign w:val="bottom"/>
            <w:hideMark/>
          </w:tcPr>
          <w:p w:rsidR="00A412D4" w:rsidRPr="002A6AE7" w:rsidRDefault="00773596" w:rsidP="00DF18D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sz w:val="24"/>
                <w:szCs w:val="24"/>
              </w:rPr>
              <w:t>Общегосударственные вопросы</w:t>
            </w:r>
            <w:r w:rsidRPr="002A6AE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A412D4" w:rsidRPr="00A77931" w:rsidRDefault="00A412D4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A412D4" w:rsidRPr="00A77931" w:rsidRDefault="00A412D4" w:rsidP="00773596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0</w:t>
            </w:r>
            <w:r w:rsidR="00773596" w:rsidRPr="00A77931">
              <w:rPr>
                <w:rFonts w:ascii="PT Astra Serif" w:hAnsi="PT Astra Serif" w:cs="Arial"/>
                <w:b/>
                <w:sz w:val="24"/>
                <w:szCs w:val="24"/>
              </w:rPr>
              <w:t>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A412D4" w:rsidRPr="00A77931" w:rsidRDefault="002A6AE7" w:rsidP="00DF18D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00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A412D4" w:rsidRPr="00A77931" w:rsidRDefault="00A412D4" w:rsidP="00DF18D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A412D4" w:rsidRPr="00A77931" w:rsidRDefault="00A412D4" w:rsidP="00DF18D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A412D4" w:rsidRPr="00A77931" w:rsidRDefault="00F75301" w:rsidP="002A6AE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773596" w:rsidRPr="002A6AE7" w:rsidTr="00C01A21">
        <w:trPr>
          <w:trHeight w:val="465"/>
        </w:trPr>
        <w:tc>
          <w:tcPr>
            <w:tcW w:w="1351" w:type="pct"/>
            <w:shd w:val="clear" w:color="auto" w:fill="auto"/>
            <w:vAlign w:val="bottom"/>
            <w:hideMark/>
          </w:tcPr>
          <w:p w:rsidR="00773596" w:rsidRPr="002A6AE7" w:rsidRDefault="00773596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Федерации, местных администраций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lastRenderedPageBreak/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3596" w:rsidRPr="002A6AE7" w:rsidRDefault="00F75301" w:rsidP="00C01A2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73596" w:rsidRPr="002A6AE7" w:rsidTr="00C01A21">
        <w:trPr>
          <w:trHeight w:val="1590"/>
        </w:trPr>
        <w:tc>
          <w:tcPr>
            <w:tcW w:w="1351" w:type="pct"/>
            <w:shd w:val="clear" w:color="auto" w:fill="auto"/>
            <w:vAlign w:val="bottom"/>
            <w:hideMark/>
          </w:tcPr>
          <w:p w:rsidR="00773596" w:rsidRPr="002A6AE7" w:rsidRDefault="00773596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3596" w:rsidRPr="002A6AE7" w:rsidRDefault="00F7530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73596" w:rsidRPr="002A6AE7" w:rsidTr="00C01A21">
        <w:trPr>
          <w:trHeight w:val="465"/>
        </w:trPr>
        <w:tc>
          <w:tcPr>
            <w:tcW w:w="1351" w:type="pct"/>
            <w:shd w:val="clear" w:color="auto" w:fill="auto"/>
            <w:vAlign w:val="bottom"/>
            <w:hideMark/>
          </w:tcPr>
          <w:p w:rsidR="00773596" w:rsidRPr="002A6AE7" w:rsidRDefault="00773596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3596" w:rsidRPr="002A6AE7" w:rsidRDefault="00F7530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773596" w:rsidRPr="002A6AE7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773596" w:rsidRPr="002A6AE7" w:rsidRDefault="00773596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773596" w:rsidRPr="002A6AE7" w:rsidRDefault="00773596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773596" w:rsidRPr="002A6AE7" w:rsidRDefault="00F7530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75301" w:rsidRPr="002A6AE7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9,1</w:t>
            </w:r>
          </w:p>
        </w:tc>
      </w:tr>
      <w:tr w:rsidR="00F75301" w:rsidRPr="002A6AE7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9,1</w:t>
            </w:r>
          </w:p>
        </w:tc>
      </w:tr>
      <w:tr w:rsidR="009C5F47" w:rsidRPr="002A6AE7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9C5F47" w:rsidRPr="002A6AE7" w:rsidRDefault="009C5F47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9C5F47" w:rsidRPr="002A6AE7" w:rsidRDefault="00F75301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-9,1</w:t>
            </w:r>
          </w:p>
        </w:tc>
      </w:tr>
      <w:tr w:rsidR="009C5F47" w:rsidRPr="002A6AE7" w:rsidTr="00C01A21">
        <w:trPr>
          <w:trHeight w:val="915"/>
        </w:trPr>
        <w:tc>
          <w:tcPr>
            <w:tcW w:w="1351" w:type="pct"/>
            <w:shd w:val="clear" w:color="auto" w:fill="auto"/>
            <w:vAlign w:val="bottom"/>
            <w:hideMark/>
          </w:tcPr>
          <w:p w:rsidR="009C5F47" w:rsidRPr="002A6AE7" w:rsidRDefault="009C5F47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Cs/>
                <w:sz w:val="24"/>
                <w:szCs w:val="24"/>
              </w:rPr>
              <w:t>230</w:t>
            </w: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9C5F47" w:rsidRPr="002A6AE7" w:rsidRDefault="009C5F47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9C5F47" w:rsidRPr="002A6AE7" w:rsidRDefault="003E7425" w:rsidP="00DF18D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F75301">
              <w:rPr>
                <w:rFonts w:ascii="PT Astra Serif" w:hAnsi="PT Astra Serif"/>
                <w:sz w:val="24"/>
                <w:szCs w:val="24"/>
              </w:rPr>
              <w:t>9,1</w:t>
            </w:r>
          </w:p>
        </w:tc>
      </w:tr>
      <w:tr w:rsidR="001F51CF" w:rsidRPr="002A6AE7" w:rsidTr="00C01A21">
        <w:trPr>
          <w:trHeight w:val="690"/>
        </w:trPr>
        <w:tc>
          <w:tcPr>
            <w:tcW w:w="1351" w:type="pct"/>
            <w:shd w:val="clear" w:color="auto" w:fill="auto"/>
            <w:vAlign w:val="bottom"/>
            <w:hideMark/>
          </w:tcPr>
          <w:p w:rsidR="001F51CF" w:rsidRPr="002A6AE7" w:rsidRDefault="001F51CF" w:rsidP="00DF18D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480" w:type="pct"/>
            <w:shd w:val="clear" w:color="auto" w:fill="auto"/>
            <w:noWrap/>
            <w:vAlign w:val="bottom"/>
          </w:tcPr>
          <w:p w:rsidR="001F51CF" w:rsidRPr="002A6AE7" w:rsidRDefault="001F51CF" w:rsidP="00DF18DB">
            <w:pPr>
              <w:jc w:val="center"/>
              <w:rPr>
                <w:rFonts w:ascii="PT Astra Serif" w:hAnsi="PT Astra Serif" w:cs="Arial"/>
                <w:bCs/>
                <w:sz w:val="24"/>
                <w:szCs w:val="24"/>
              </w:rPr>
            </w:pPr>
          </w:p>
        </w:tc>
        <w:tc>
          <w:tcPr>
            <w:tcW w:w="574" w:type="pct"/>
            <w:shd w:val="clear" w:color="auto" w:fill="auto"/>
            <w:noWrap/>
            <w:vAlign w:val="bottom"/>
            <w:hideMark/>
          </w:tcPr>
          <w:p w:rsidR="001F51CF" w:rsidRPr="002A6AE7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21" w:type="pct"/>
            <w:shd w:val="clear" w:color="auto" w:fill="auto"/>
            <w:noWrap/>
            <w:vAlign w:val="bottom"/>
            <w:hideMark/>
          </w:tcPr>
          <w:p w:rsidR="001F51CF" w:rsidRPr="002A6AE7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46" w:type="pct"/>
            <w:shd w:val="clear" w:color="auto" w:fill="auto"/>
            <w:noWrap/>
            <w:vAlign w:val="bottom"/>
            <w:hideMark/>
          </w:tcPr>
          <w:p w:rsidR="001F51CF" w:rsidRPr="002A6AE7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95" w:type="pct"/>
            <w:shd w:val="clear" w:color="auto" w:fill="auto"/>
            <w:noWrap/>
            <w:vAlign w:val="bottom"/>
            <w:hideMark/>
          </w:tcPr>
          <w:p w:rsidR="001F51CF" w:rsidRPr="002A6AE7" w:rsidRDefault="001F51CF" w:rsidP="00DF18D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33" w:type="pct"/>
            <w:shd w:val="clear" w:color="auto" w:fill="auto"/>
            <w:noWrap/>
            <w:vAlign w:val="bottom"/>
            <w:hideMark/>
          </w:tcPr>
          <w:p w:rsidR="001F51CF" w:rsidRPr="002A6AE7" w:rsidRDefault="00A77931" w:rsidP="0092181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="009C5F47" w:rsidRPr="002A6AE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</w:tbl>
    <w:p w:rsidR="008B7C39" w:rsidRDefault="008B7C39" w:rsidP="00133F6A">
      <w:pPr>
        <w:jc w:val="center"/>
        <w:rPr>
          <w:rFonts w:ascii="PT Astra Serif" w:hAnsi="PT Astra Serif"/>
          <w:sz w:val="24"/>
          <w:szCs w:val="24"/>
        </w:rPr>
      </w:pPr>
    </w:p>
    <w:p w:rsidR="001F51CF" w:rsidRDefault="001F51CF" w:rsidP="001F51CF">
      <w:pPr>
        <w:jc w:val="both"/>
        <w:rPr>
          <w:rFonts w:ascii="PT Astra Serif" w:hAnsi="PT Astra Serif" w:cs="PT Astra Serif"/>
          <w:sz w:val="24"/>
          <w:szCs w:val="24"/>
        </w:rPr>
      </w:pPr>
      <w:r w:rsidRPr="00DF18DB">
        <w:rPr>
          <w:rFonts w:ascii="PT Astra Serif" w:hAnsi="PT Astra Serif" w:cs="PT Astra Serif"/>
          <w:sz w:val="24"/>
          <w:szCs w:val="24"/>
        </w:rPr>
        <w:t>3. Внести изменение в Приложение № 3</w:t>
      </w:r>
      <w:r w:rsidRPr="00DF18DB">
        <w:rPr>
          <w:rFonts w:ascii="PT Astra Serif" w:hAnsi="PT Astra Serif" w:cs="PT Astra Serif"/>
          <w:b/>
          <w:bCs/>
          <w:sz w:val="24"/>
          <w:szCs w:val="24"/>
        </w:rPr>
        <w:t xml:space="preserve"> «</w:t>
      </w:r>
      <w:r w:rsidRPr="00DF18DB">
        <w:rPr>
          <w:rFonts w:ascii="PT Astra Serif" w:hAnsi="PT Astra Serif" w:cs="PT Astra Serif"/>
          <w:sz w:val="24"/>
          <w:szCs w:val="24"/>
        </w:rPr>
        <w:t>Распределение бюджетных ассигнований  бюджета Большемеликского муниципального образования Балашовского муниципального района Саратовской области  на 202</w:t>
      </w:r>
      <w:r w:rsidR="00464FD4">
        <w:rPr>
          <w:rFonts w:ascii="PT Astra Serif" w:hAnsi="PT Astra Serif" w:cs="PT Astra Serif"/>
          <w:sz w:val="24"/>
          <w:szCs w:val="24"/>
        </w:rPr>
        <w:t>4</w:t>
      </w:r>
      <w:r w:rsidRPr="00DF18DB">
        <w:rPr>
          <w:rFonts w:ascii="PT Astra Serif" w:hAnsi="PT Astra Serif" w:cs="PT Astra Serif"/>
          <w:sz w:val="24"/>
          <w:szCs w:val="24"/>
        </w:rPr>
        <w:t xml:space="preserve"> год</w:t>
      </w:r>
      <w:r w:rsidR="00464FD4">
        <w:rPr>
          <w:rFonts w:ascii="PT Astra Serif" w:hAnsi="PT Astra Serif" w:cs="PT Astra Serif"/>
          <w:sz w:val="24"/>
          <w:szCs w:val="24"/>
        </w:rPr>
        <w:t xml:space="preserve"> </w:t>
      </w:r>
      <w:r w:rsidR="00464FD4" w:rsidRPr="00DF18DB">
        <w:rPr>
          <w:rFonts w:ascii="PT Astra Serif" w:hAnsi="PT Astra Serif"/>
          <w:bCs/>
          <w:sz w:val="24"/>
          <w:szCs w:val="24"/>
        </w:rPr>
        <w:t>и плановый период 202</w:t>
      </w:r>
      <w:r w:rsidR="00464FD4">
        <w:rPr>
          <w:rFonts w:ascii="PT Astra Serif" w:hAnsi="PT Astra Serif"/>
          <w:bCs/>
          <w:sz w:val="24"/>
          <w:szCs w:val="24"/>
        </w:rPr>
        <w:t>5</w:t>
      </w:r>
      <w:r w:rsidR="00464FD4" w:rsidRPr="00DF18DB">
        <w:rPr>
          <w:rFonts w:ascii="PT Astra Serif" w:hAnsi="PT Astra Serif"/>
          <w:bCs/>
          <w:sz w:val="24"/>
          <w:szCs w:val="24"/>
        </w:rPr>
        <w:t xml:space="preserve"> и 202</w:t>
      </w:r>
      <w:r w:rsidR="00464FD4">
        <w:rPr>
          <w:rFonts w:ascii="PT Astra Serif" w:hAnsi="PT Astra Serif"/>
          <w:bCs/>
          <w:sz w:val="24"/>
          <w:szCs w:val="24"/>
        </w:rPr>
        <w:t>6</w:t>
      </w:r>
      <w:r w:rsidR="00464FD4" w:rsidRPr="00DF18DB">
        <w:rPr>
          <w:rFonts w:ascii="PT Astra Serif" w:hAnsi="PT Astra Serif"/>
          <w:bCs/>
          <w:sz w:val="24"/>
          <w:szCs w:val="24"/>
        </w:rPr>
        <w:t xml:space="preserve"> годов»   </w:t>
      </w:r>
      <w:r w:rsidRPr="00DF18DB">
        <w:rPr>
          <w:rFonts w:ascii="PT Astra Serif" w:hAnsi="PT Astra Serif" w:cs="PT Astra Serif"/>
          <w:sz w:val="24"/>
          <w:szCs w:val="24"/>
        </w:rPr>
        <w:t xml:space="preserve"> по разделам и подразделам, целевым статьям и видам расходов функциональной квалификации расходов»:</w:t>
      </w:r>
    </w:p>
    <w:p w:rsidR="008B7C39" w:rsidRDefault="008B7C39" w:rsidP="001F51CF">
      <w:pPr>
        <w:jc w:val="both"/>
        <w:rPr>
          <w:rFonts w:ascii="PT Astra Serif" w:hAnsi="PT Astra Serif" w:cs="PT Astra Serif"/>
          <w:sz w:val="24"/>
          <w:szCs w:val="24"/>
        </w:rPr>
      </w:pPr>
    </w:p>
    <w:p w:rsidR="009A67CD" w:rsidRPr="00DF18DB" w:rsidRDefault="00133F6A" w:rsidP="00133F6A">
      <w:pPr>
        <w:jc w:val="center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</w:t>
      </w:r>
      <w:r w:rsidR="001F51CF" w:rsidRPr="00DF18DB">
        <w:rPr>
          <w:rFonts w:ascii="PT Astra Serif" w:hAnsi="PT Astra Serif"/>
          <w:sz w:val="24"/>
          <w:szCs w:val="24"/>
        </w:rPr>
        <w:t xml:space="preserve">                   </w:t>
      </w:r>
      <w:r w:rsidRPr="00DF18DB">
        <w:rPr>
          <w:rFonts w:ascii="PT Astra Serif" w:hAnsi="PT Astra Serif"/>
          <w:sz w:val="24"/>
          <w:szCs w:val="24"/>
        </w:rPr>
        <w:t xml:space="preserve"> (тыс</w:t>
      </w:r>
      <w:proofErr w:type="gramStart"/>
      <w:r w:rsidRPr="00DF18DB">
        <w:rPr>
          <w:rFonts w:ascii="PT Astra Serif" w:hAnsi="PT Astra Serif"/>
          <w:sz w:val="24"/>
          <w:szCs w:val="24"/>
        </w:rPr>
        <w:t>.р</w:t>
      </w:r>
      <w:proofErr w:type="gramEnd"/>
      <w:r w:rsidRPr="00DF18DB">
        <w:rPr>
          <w:rFonts w:ascii="PT Astra Serif" w:hAnsi="PT Astra Serif"/>
          <w:sz w:val="24"/>
          <w:szCs w:val="24"/>
        </w:rPr>
        <w:t>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88"/>
        <w:gridCol w:w="1141"/>
        <w:gridCol w:w="1100"/>
        <w:gridCol w:w="1701"/>
        <w:gridCol w:w="1421"/>
        <w:gridCol w:w="1803"/>
      </w:tblGrid>
      <w:tr w:rsidR="00F75301" w:rsidRPr="002A6AE7" w:rsidTr="003E7425">
        <w:trPr>
          <w:trHeight w:val="255"/>
        </w:trPr>
        <w:tc>
          <w:tcPr>
            <w:tcW w:w="1364" w:type="pct"/>
            <w:vMerge w:val="restart"/>
            <w:shd w:val="clear" w:color="auto" w:fill="auto"/>
            <w:noWrap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9" w:type="pct"/>
            <w:vMerge w:val="restart"/>
            <w:shd w:val="clear" w:color="auto" w:fill="auto"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58" w:type="pct"/>
            <w:vMerge w:val="restart"/>
            <w:shd w:val="clear" w:color="auto" w:fill="auto"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proofErr w:type="gramStart"/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863" w:type="pct"/>
            <w:vMerge w:val="restart"/>
            <w:shd w:val="clear" w:color="auto" w:fill="auto"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F75301" w:rsidRPr="002A6AE7" w:rsidTr="003E7425">
        <w:trPr>
          <w:trHeight w:val="255"/>
        </w:trPr>
        <w:tc>
          <w:tcPr>
            <w:tcW w:w="1364" w:type="pct"/>
            <w:vMerge/>
            <w:vAlign w:val="center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vAlign w:val="center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58" w:type="pct"/>
            <w:vMerge/>
            <w:vAlign w:val="center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63" w:type="pct"/>
            <w:vMerge/>
            <w:vAlign w:val="center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721" w:type="pct"/>
            <w:vMerge/>
            <w:vAlign w:val="center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75301" w:rsidRPr="002A6AE7" w:rsidTr="003E7425">
        <w:trPr>
          <w:trHeight w:val="255"/>
        </w:trPr>
        <w:tc>
          <w:tcPr>
            <w:tcW w:w="1364" w:type="pct"/>
            <w:shd w:val="clear" w:color="auto" w:fill="auto"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9" w:type="pct"/>
            <w:shd w:val="clear" w:color="auto" w:fill="auto"/>
            <w:noWrap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8" w:type="pct"/>
            <w:shd w:val="clear" w:color="auto" w:fill="auto"/>
            <w:noWrap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3" w:type="pct"/>
            <w:shd w:val="clear" w:color="auto" w:fill="auto"/>
            <w:noWrap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1" w:type="pct"/>
            <w:shd w:val="clear" w:color="auto" w:fill="auto"/>
            <w:noWrap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15" w:type="pct"/>
            <w:shd w:val="clear" w:color="auto" w:fill="auto"/>
            <w:noWrap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</w:p>
        </w:tc>
      </w:tr>
      <w:tr w:rsidR="00F75301" w:rsidRPr="002A6AE7" w:rsidTr="003E7425">
        <w:trPr>
          <w:trHeight w:val="255"/>
        </w:trPr>
        <w:tc>
          <w:tcPr>
            <w:tcW w:w="1364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sz w:val="24"/>
                <w:szCs w:val="24"/>
              </w:rPr>
              <w:t>Общегосударственные вопросы</w:t>
            </w:r>
            <w:r w:rsidRPr="002A6AE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F75301" w:rsidRPr="00A77931" w:rsidRDefault="00F75301" w:rsidP="00271B3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01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F75301" w:rsidRPr="00A77931" w:rsidRDefault="00F75301" w:rsidP="00271B3B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A77931">
              <w:rPr>
                <w:rFonts w:ascii="PT Astra Serif" w:hAnsi="PT Astra Serif" w:cs="Arial"/>
                <w:b/>
                <w:sz w:val="24"/>
                <w:szCs w:val="24"/>
              </w:rPr>
              <w:t>00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F75301" w:rsidRPr="00A77931" w:rsidRDefault="00F75301" w:rsidP="00271B3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F75301" w:rsidRPr="00A77931" w:rsidRDefault="00F75301" w:rsidP="00271B3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:rsidR="00F75301" w:rsidRPr="00A77931" w:rsidRDefault="00F75301" w:rsidP="00271B3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0,0</w:t>
            </w:r>
          </w:p>
        </w:tc>
      </w:tr>
      <w:tr w:rsidR="00F75301" w:rsidRPr="002A6AE7" w:rsidTr="003E7425">
        <w:trPr>
          <w:trHeight w:val="465"/>
        </w:trPr>
        <w:tc>
          <w:tcPr>
            <w:tcW w:w="1364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75301" w:rsidRPr="002A6AE7" w:rsidTr="003E7425">
        <w:trPr>
          <w:trHeight w:val="1590"/>
        </w:trPr>
        <w:tc>
          <w:tcPr>
            <w:tcW w:w="1364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75301" w:rsidRPr="002A6AE7" w:rsidTr="003E7425">
        <w:trPr>
          <w:trHeight w:val="465"/>
        </w:trPr>
        <w:tc>
          <w:tcPr>
            <w:tcW w:w="1364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75301" w:rsidRPr="002A6AE7" w:rsidTr="003E7425">
        <w:trPr>
          <w:trHeight w:val="915"/>
        </w:trPr>
        <w:tc>
          <w:tcPr>
            <w:tcW w:w="1364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75301" w:rsidRPr="002A6AE7" w:rsidTr="003E7425">
        <w:trPr>
          <w:trHeight w:val="915"/>
        </w:trPr>
        <w:tc>
          <w:tcPr>
            <w:tcW w:w="1364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9,1</w:t>
            </w:r>
          </w:p>
        </w:tc>
      </w:tr>
      <w:tr w:rsidR="00F75301" w:rsidRPr="002A6AE7" w:rsidTr="003E7425">
        <w:trPr>
          <w:trHeight w:val="915"/>
        </w:trPr>
        <w:tc>
          <w:tcPr>
            <w:tcW w:w="1364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9,1</w:t>
            </w:r>
          </w:p>
        </w:tc>
      </w:tr>
      <w:tr w:rsidR="00F75301" w:rsidRPr="002A6AE7" w:rsidTr="003E7425">
        <w:trPr>
          <w:trHeight w:val="915"/>
        </w:trPr>
        <w:tc>
          <w:tcPr>
            <w:tcW w:w="1364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-9,1</w:t>
            </w:r>
          </w:p>
        </w:tc>
      </w:tr>
      <w:tr w:rsidR="00F75301" w:rsidRPr="002A6AE7" w:rsidTr="003E7425">
        <w:trPr>
          <w:trHeight w:val="915"/>
        </w:trPr>
        <w:tc>
          <w:tcPr>
            <w:tcW w:w="1364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04</w:t>
            </w: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:rsidR="00F75301" w:rsidRPr="002A6AE7" w:rsidRDefault="003E7425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F75301">
              <w:rPr>
                <w:rFonts w:ascii="PT Astra Serif" w:hAnsi="PT Astra Serif"/>
                <w:sz w:val="24"/>
                <w:szCs w:val="24"/>
              </w:rPr>
              <w:t>9,1</w:t>
            </w:r>
          </w:p>
        </w:tc>
      </w:tr>
      <w:tr w:rsidR="00F75301" w:rsidRPr="002A6AE7" w:rsidTr="003E7425">
        <w:trPr>
          <w:trHeight w:val="690"/>
        </w:trPr>
        <w:tc>
          <w:tcPr>
            <w:tcW w:w="1364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579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58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2A6AE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</w:tbl>
    <w:p w:rsidR="00AB7364" w:rsidRPr="00DF18DB" w:rsidRDefault="00AB7364" w:rsidP="009A67CD">
      <w:pPr>
        <w:rPr>
          <w:rFonts w:ascii="PT Astra Serif" w:hAnsi="PT Astra Serif"/>
          <w:sz w:val="24"/>
          <w:szCs w:val="24"/>
        </w:rPr>
      </w:pPr>
    </w:p>
    <w:p w:rsidR="00AB7364" w:rsidRPr="00DF18DB" w:rsidRDefault="00AB7364" w:rsidP="00AB7364">
      <w:pPr>
        <w:jc w:val="both"/>
        <w:rPr>
          <w:rFonts w:ascii="PT Astra Serif" w:hAnsi="PT Astra Serif"/>
          <w:bCs/>
          <w:sz w:val="24"/>
          <w:szCs w:val="24"/>
        </w:rPr>
      </w:pPr>
      <w:r w:rsidRPr="00DF18DB">
        <w:rPr>
          <w:rFonts w:ascii="PT Astra Serif" w:hAnsi="PT Astra Serif"/>
          <w:color w:val="323232"/>
          <w:spacing w:val="-12"/>
          <w:sz w:val="24"/>
          <w:szCs w:val="24"/>
        </w:rPr>
        <w:t xml:space="preserve">4. </w:t>
      </w:r>
      <w:r w:rsidRPr="00DF18DB">
        <w:rPr>
          <w:rFonts w:ascii="PT Astra Serif" w:hAnsi="PT Astra Serif"/>
          <w:bCs/>
          <w:sz w:val="24"/>
          <w:szCs w:val="24"/>
        </w:rPr>
        <w:t xml:space="preserve">Внести следующие изменения  в  Приложение № 4 </w:t>
      </w:r>
      <w:r w:rsidRPr="00DF18DB">
        <w:rPr>
          <w:rFonts w:ascii="PT Astra Serif" w:hAnsi="PT Astra Serif"/>
          <w:b/>
          <w:color w:val="323232"/>
          <w:spacing w:val="-4"/>
          <w:sz w:val="24"/>
          <w:szCs w:val="24"/>
        </w:rPr>
        <w:t>«</w:t>
      </w:r>
      <w:r w:rsidRPr="00DF18DB">
        <w:rPr>
          <w:rFonts w:ascii="PT Astra Serif" w:hAnsi="PT Astra Serif"/>
          <w:sz w:val="24"/>
          <w:szCs w:val="24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Pr="00DF18DB">
        <w:rPr>
          <w:rFonts w:ascii="PT Astra Serif" w:hAnsi="PT Astra Serif"/>
          <w:sz w:val="24"/>
          <w:szCs w:val="24"/>
        </w:rPr>
        <w:t xml:space="preserve">видов расходов классификации </w:t>
      </w:r>
      <w:r w:rsidRPr="00DF18DB">
        <w:rPr>
          <w:rFonts w:ascii="PT Astra Serif" w:hAnsi="PT Astra Serif"/>
          <w:sz w:val="24"/>
          <w:szCs w:val="24"/>
        </w:rPr>
        <w:lastRenderedPageBreak/>
        <w:t>расходов бюджета</w:t>
      </w:r>
      <w:proofErr w:type="gramEnd"/>
      <w:r w:rsidRPr="00DF18DB">
        <w:rPr>
          <w:rFonts w:ascii="PT Astra Serif" w:hAnsi="PT Astra Serif"/>
          <w:sz w:val="24"/>
          <w:szCs w:val="24"/>
        </w:rPr>
        <w:t xml:space="preserve"> Большемеликского муниципального образования на 202</w:t>
      </w:r>
      <w:r w:rsidR="00464FD4">
        <w:rPr>
          <w:rFonts w:ascii="PT Astra Serif" w:hAnsi="PT Astra Serif"/>
          <w:sz w:val="24"/>
          <w:szCs w:val="24"/>
        </w:rPr>
        <w:t>4</w:t>
      </w:r>
      <w:r w:rsidRPr="00DF18DB">
        <w:rPr>
          <w:rFonts w:ascii="PT Astra Serif" w:hAnsi="PT Astra Serif"/>
          <w:sz w:val="24"/>
          <w:szCs w:val="24"/>
        </w:rPr>
        <w:t xml:space="preserve"> год </w:t>
      </w:r>
      <w:r w:rsidRPr="00DF18DB">
        <w:rPr>
          <w:rFonts w:ascii="PT Astra Serif" w:hAnsi="PT Astra Serif"/>
          <w:bCs/>
          <w:sz w:val="24"/>
          <w:szCs w:val="24"/>
        </w:rPr>
        <w:t>и плановый период 202</w:t>
      </w:r>
      <w:r w:rsidR="00464FD4">
        <w:rPr>
          <w:rFonts w:ascii="PT Astra Serif" w:hAnsi="PT Astra Serif"/>
          <w:bCs/>
          <w:sz w:val="24"/>
          <w:szCs w:val="24"/>
        </w:rPr>
        <w:t>5</w:t>
      </w:r>
      <w:r w:rsidRPr="00DF18DB">
        <w:rPr>
          <w:rFonts w:ascii="PT Astra Serif" w:hAnsi="PT Astra Serif"/>
          <w:bCs/>
          <w:sz w:val="24"/>
          <w:szCs w:val="24"/>
        </w:rPr>
        <w:t xml:space="preserve"> и 202</w:t>
      </w:r>
      <w:r w:rsidR="00464FD4">
        <w:rPr>
          <w:rFonts w:ascii="PT Astra Serif" w:hAnsi="PT Astra Serif"/>
          <w:bCs/>
          <w:sz w:val="24"/>
          <w:szCs w:val="24"/>
        </w:rPr>
        <w:t>6</w:t>
      </w:r>
      <w:r w:rsidRPr="00DF18DB">
        <w:rPr>
          <w:rFonts w:ascii="PT Astra Serif" w:hAnsi="PT Astra Serif"/>
          <w:bCs/>
          <w:sz w:val="24"/>
          <w:szCs w:val="24"/>
        </w:rPr>
        <w:t xml:space="preserve"> годов»   </w:t>
      </w:r>
    </w:p>
    <w:p w:rsidR="00DF18DB" w:rsidRPr="00DF18DB" w:rsidRDefault="00AB7364" w:rsidP="00AB7364">
      <w:pPr>
        <w:jc w:val="right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>(тыс</w:t>
      </w:r>
      <w:proofErr w:type="gramStart"/>
      <w:r w:rsidRPr="00DF18DB">
        <w:rPr>
          <w:rFonts w:ascii="PT Astra Serif" w:hAnsi="PT Astra Serif"/>
          <w:sz w:val="24"/>
          <w:szCs w:val="24"/>
        </w:rPr>
        <w:t>.р</w:t>
      </w:r>
      <w:proofErr w:type="gramEnd"/>
      <w:r w:rsidRPr="00DF18DB">
        <w:rPr>
          <w:rFonts w:ascii="PT Astra Serif" w:hAnsi="PT Astra Serif"/>
          <w:sz w:val="24"/>
          <w:szCs w:val="24"/>
        </w:rPr>
        <w:t xml:space="preserve">уб.)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7"/>
        <w:gridCol w:w="2393"/>
        <w:gridCol w:w="1983"/>
        <w:gridCol w:w="2801"/>
      </w:tblGrid>
      <w:tr w:rsidR="00F75301" w:rsidRPr="002A6AE7" w:rsidTr="00F75301">
        <w:trPr>
          <w:trHeight w:val="255"/>
        </w:trPr>
        <w:tc>
          <w:tcPr>
            <w:tcW w:w="1359" w:type="pct"/>
            <w:vMerge w:val="restart"/>
            <w:shd w:val="clear" w:color="auto" w:fill="auto"/>
            <w:noWrap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14" w:type="pct"/>
            <w:vMerge w:val="restart"/>
            <w:shd w:val="clear" w:color="auto" w:fill="auto"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21" w:type="pct"/>
            <w:shd w:val="clear" w:color="auto" w:fill="auto"/>
            <w:noWrap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:rsidR="00F75301" w:rsidRPr="002A6AE7" w:rsidTr="00F75301">
        <w:trPr>
          <w:trHeight w:val="255"/>
        </w:trPr>
        <w:tc>
          <w:tcPr>
            <w:tcW w:w="1359" w:type="pct"/>
            <w:vMerge/>
            <w:vAlign w:val="center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214" w:type="pct"/>
            <w:vMerge/>
            <w:vAlign w:val="center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006" w:type="pct"/>
            <w:vMerge/>
            <w:vAlign w:val="center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</w:t>
            </w: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F75301" w:rsidRPr="002A6AE7" w:rsidTr="00F75301">
        <w:trPr>
          <w:trHeight w:val="255"/>
        </w:trPr>
        <w:tc>
          <w:tcPr>
            <w:tcW w:w="1359" w:type="pct"/>
            <w:shd w:val="clear" w:color="auto" w:fill="auto"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14" w:type="pct"/>
            <w:shd w:val="clear" w:color="auto" w:fill="auto"/>
            <w:noWrap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06" w:type="pct"/>
            <w:shd w:val="clear" w:color="auto" w:fill="auto"/>
            <w:noWrap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21" w:type="pct"/>
            <w:shd w:val="clear" w:color="auto" w:fill="auto"/>
            <w:noWrap/>
            <w:vAlign w:val="center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</w:tr>
      <w:tr w:rsidR="00F75301" w:rsidRPr="002A6AE7" w:rsidTr="00F75301">
        <w:trPr>
          <w:trHeight w:val="1590"/>
        </w:trPr>
        <w:tc>
          <w:tcPr>
            <w:tcW w:w="1359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14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75301" w:rsidRPr="002A6AE7" w:rsidTr="00F75301">
        <w:trPr>
          <w:trHeight w:val="465"/>
        </w:trPr>
        <w:tc>
          <w:tcPr>
            <w:tcW w:w="1359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214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75301" w:rsidRPr="002A6AE7" w:rsidTr="00F75301">
        <w:trPr>
          <w:trHeight w:val="915"/>
        </w:trPr>
        <w:tc>
          <w:tcPr>
            <w:tcW w:w="1359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14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F75301" w:rsidRPr="002A6AE7" w:rsidTr="00F75301">
        <w:trPr>
          <w:trHeight w:val="915"/>
        </w:trPr>
        <w:tc>
          <w:tcPr>
            <w:tcW w:w="1359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214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9,1</w:t>
            </w:r>
          </w:p>
        </w:tc>
      </w:tr>
      <w:tr w:rsidR="00F75301" w:rsidRPr="002A6AE7" w:rsidTr="00F75301">
        <w:trPr>
          <w:trHeight w:val="915"/>
        </w:trPr>
        <w:tc>
          <w:tcPr>
            <w:tcW w:w="1359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4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9,1</w:t>
            </w:r>
          </w:p>
        </w:tc>
      </w:tr>
      <w:tr w:rsidR="00F75301" w:rsidRPr="002A6AE7" w:rsidTr="00F75301">
        <w:trPr>
          <w:trHeight w:val="915"/>
        </w:trPr>
        <w:tc>
          <w:tcPr>
            <w:tcW w:w="1359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14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200</w:t>
            </w: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-9,1</w:t>
            </w:r>
          </w:p>
        </w:tc>
      </w:tr>
      <w:tr w:rsidR="00F75301" w:rsidRPr="002A6AE7" w:rsidTr="00F75301">
        <w:trPr>
          <w:trHeight w:val="915"/>
        </w:trPr>
        <w:tc>
          <w:tcPr>
            <w:tcW w:w="1359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4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21 2 00 02200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>240</w:t>
            </w: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F75301" w:rsidRPr="002A6AE7" w:rsidRDefault="003E7425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="00F75301">
              <w:rPr>
                <w:rFonts w:ascii="PT Astra Serif" w:hAnsi="PT Astra Serif"/>
                <w:sz w:val="24"/>
                <w:szCs w:val="24"/>
              </w:rPr>
              <w:t>9,1</w:t>
            </w:r>
          </w:p>
        </w:tc>
      </w:tr>
      <w:tr w:rsidR="00F75301" w:rsidRPr="002A6AE7" w:rsidTr="00F75301">
        <w:trPr>
          <w:trHeight w:val="690"/>
        </w:trPr>
        <w:tc>
          <w:tcPr>
            <w:tcW w:w="1359" w:type="pct"/>
            <w:shd w:val="clear" w:color="auto" w:fill="auto"/>
            <w:vAlign w:val="bottom"/>
            <w:hideMark/>
          </w:tcPr>
          <w:p w:rsidR="00F75301" w:rsidRPr="002A6AE7" w:rsidRDefault="00F75301" w:rsidP="00271B3B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2A6AE7">
              <w:rPr>
                <w:rFonts w:ascii="PT Astra Serif" w:hAnsi="PT Astra Serif" w:cs="Arial"/>
                <w:sz w:val="24"/>
                <w:szCs w:val="24"/>
              </w:rPr>
              <w:t xml:space="preserve">Всего                                        </w:t>
            </w:r>
          </w:p>
        </w:tc>
        <w:tc>
          <w:tcPr>
            <w:tcW w:w="1214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1421" w:type="pct"/>
            <w:shd w:val="clear" w:color="auto" w:fill="auto"/>
            <w:noWrap/>
            <w:vAlign w:val="bottom"/>
            <w:hideMark/>
          </w:tcPr>
          <w:p w:rsidR="00F75301" w:rsidRPr="002A6AE7" w:rsidRDefault="00F75301" w:rsidP="00271B3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</w:t>
            </w:r>
            <w:r w:rsidRPr="002A6AE7">
              <w:rPr>
                <w:rFonts w:ascii="PT Astra Serif" w:hAnsi="PT Astra Serif"/>
                <w:sz w:val="24"/>
                <w:szCs w:val="24"/>
              </w:rPr>
              <w:t>,0</w:t>
            </w:r>
          </w:p>
        </w:tc>
      </w:tr>
    </w:tbl>
    <w:p w:rsidR="009A67CD" w:rsidRPr="00DF18DB" w:rsidRDefault="00DF18DB" w:rsidP="003E7425">
      <w:pPr>
        <w:tabs>
          <w:tab w:val="left" w:pos="540"/>
        </w:tabs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ab/>
      </w:r>
    </w:p>
    <w:p w:rsidR="00417E5D" w:rsidRPr="00DF18DB" w:rsidRDefault="00AB7364">
      <w:pPr>
        <w:ind w:firstLine="708"/>
        <w:jc w:val="both"/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b/>
          <w:bCs/>
          <w:sz w:val="24"/>
          <w:szCs w:val="24"/>
        </w:rPr>
        <w:t>5</w:t>
      </w:r>
      <w:r w:rsidR="002329A5" w:rsidRPr="00DF18DB">
        <w:rPr>
          <w:rFonts w:ascii="PT Astra Serif" w:hAnsi="PT Astra Serif"/>
          <w:sz w:val="24"/>
          <w:szCs w:val="24"/>
        </w:rPr>
        <w:t>.Настоящее решение вступает в силу со дня его обнародования.</w:t>
      </w:r>
    </w:p>
    <w:p w:rsidR="00150260" w:rsidRPr="00DF18DB" w:rsidRDefault="00150260">
      <w:pPr>
        <w:ind w:firstLine="708"/>
        <w:jc w:val="both"/>
        <w:rPr>
          <w:rFonts w:ascii="PT Astra Serif" w:hAnsi="PT Astra Serif"/>
          <w:sz w:val="24"/>
          <w:szCs w:val="24"/>
        </w:rPr>
      </w:pPr>
    </w:p>
    <w:p w:rsidR="006516FF" w:rsidRPr="00DF18DB" w:rsidRDefault="00731218" w:rsidP="002329A5">
      <w:pPr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</w:t>
      </w:r>
      <w:r w:rsidR="002329A5" w:rsidRPr="00DF18DB">
        <w:rPr>
          <w:rFonts w:ascii="PT Astra Serif" w:hAnsi="PT Astra Serif"/>
          <w:sz w:val="24"/>
          <w:szCs w:val="24"/>
        </w:rPr>
        <w:t xml:space="preserve">Глава </w:t>
      </w:r>
      <w:r w:rsidR="00AB7364" w:rsidRPr="00DF18DB">
        <w:rPr>
          <w:rFonts w:ascii="PT Astra Serif" w:hAnsi="PT Astra Serif"/>
          <w:sz w:val="24"/>
          <w:szCs w:val="24"/>
        </w:rPr>
        <w:t>Большемеликского</w:t>
      </w:r>
    </w:p>
    <w:p w:rsidR="002329A5" w:rsidRPr="00DF18DB" w:rsidRDefault="002329A5" w:rsidP="002329A5">
      <w:pPr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муниципального образования  </w:t>
      </w:r>
    </w:p>
    <w:p w:rsidR="00417E5D" w:rsidRPr="00DF18DB" w:rsidRDefault="002329A5" w:rsidP="002329A5">
      <w:pPr>
        <w:rPr>
          <w:rFonts w:ascii="PT Astra Serif" w:hAnsi="PT Astra Serif"/>
          <w:sz w:val="24"/>
          <w:szCs w:val="24"/>
        </w:rPr>
      </w:pPr>
      <w:r w:rsidRPr="00DF18DB">
        <w:rPr>
          <w:rFonts w:ascii="PT Astra Serif" w:hAnsi="PT Astra Serif"/>
          <w:sz w:val="24"/>
          <w:szCs w:val="24"/>
        </w:rPr>
        <w:t xml:space="preserve"> Балашовского муниципального района                                                                                    Саратовской области                                                                  </w:t>
      </w:r>
      <w:r w:rsidR="00AB7364" w:rsidRPr="00DF18DB">
        <w:rPr>
          <w:rFonts w:ascii="PT Astra Serif" w:hAnsi="PT Astra Serif"/>
          <w:sz w:val="24"/>
          <w:szCs w:val="24"/>
        </w:rPr>
        <w:t xml:space="preserve">                          Е.Д.Михеева</w:t>
      </w:r>
    </w:p>
    <w:p w:rsidR="00417E5D" w:rsidRPr="00DF18DB" w:rsidRDefault="00417E5D">
      <w:pPr>
        <w:jc w:val="both"/>
        <w:rPr>
          <w:rFonts w:ascii="PT Astra Serif" w:hAnsi="PT Astra Serif"/>
          <w:sz w:val="24"/>
          <w:szCs w:val="24"/>
        </w:rPr>
      </w:pPr>
    </w:p>
    <w:p w:rsidR="00417E5D" w:rsidRPr="00DF18DB" w:rsidRDefault="00417E5D">
      <w:pPr>
        <w:jc w:val="both"/>
        <w:rPr>
          <w:rFonts w:ascii="PT Astra Serif" w:hAnsi="PT Astra Serif"/>
          <w:b/>
          <w:sz w:val="24"/>
          <w:szCs w:val="24"/>
        </w:rPr>
      </w:pPr>
    </w:p>
    <w:sectPr w:rsidR="00417E5D" w:rsidRPr="00DF18DB" w:rsidSect="00464FD4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239B2"/>
    <w:multiLevelType w:val="hybridMultilevel"/>
    <w:tmpl w:val="D11E082C"/>
    <w:lvl w:ilvl="0" w:tplc="0A98B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CA3C20"/>
    <w:rsid w:val="00024E5C"/>
    <w:rsid w:val="0002780B"/>
    <w:rsid w:val="00043D55"/>
    <w:rsid w:val="00087987"/>
    <w:rsid w:val="0009577A"/>
    <w:rsid w:val="000C045B"/>
    <w:rsid w:val="000C45FE"/>
    <w:rsid w:val="00100169"/>
    <w:rsid w:val="00102003"/>
    <w:rsid w:val="00131699"/>
    <w:rsid w:val="00133F6A"/>
    <w:rsid w:val="00150260"/>
    <w:rsid w:val="00184136"/>
    <w:rsid w:val="001A5B50"/>
    <w:rsid w:val="001C713C"/>
    <w:rsid w:val="001F4440"/>
    <w:rsid w:val="001F51CF"/>
    <w:rsid w:val="001F6EA2"/>
    <w:rsid w:val="00202BB0"/>
    <w:rsid w:val="00211EC4"/>
    <w:rsid w:val="00225EB5"/>
    <w:rsid w:val="00227ADC"/>
    <w:rsid w:val="002324D8"/>
    <w:rsid w:val="002329A5"/>
    <w:rsid w:val="00237D0A"/>
    <w:rsid w:val="002856A2"/>
    <w:rsid w:val="00286D80"/>
    <w:rsid w:val="002A4FB3"/>
    <w:rsid w:val="002A6AE7"/>
    <w:rsid w:val="002F1DD9"/>
    <w:rsid w:val="003157A3"/>
    <w:rsid w:val="003269C6"/>
    <w:rsid w:val="003272F9"/>
    <w:rsid w:val="00344CEC"/>
    <w:rsid w:val="00347CB1"/>
    <w:rsid w:val="00357B25"/>
    <w:rsid w:val="00395A4E"/>
    <w:rsid w:val="00395F41"/>
    <w:rsid w:val="003A162F"/>
    <w:rsid w:val="003C3ACE"/>
    <w:rsid w:val="003D6471"/>
    <w:rsid w:val="003E7425"/>
    <w:rsid w:val="003F366A"/>
    <w:rsid w:val="00417E5D"/>
    <w:rsid w:val="00430F8C"/>
    <w:rsid w:val="00441B64"/>
    <w:rsid w:val="00444DC8"/>
    <w:rsid w:val="00464FD4"/>
    <w:rsid w:val="004673E4"/>
    <w:rsid w:val="004738A6"/>
    <w:rsid w:val="0047559C"/>
    <w:rsid w:val="004834D5"/>
    <w:rsid w:val="004837CB"/>
    <w:rsid w:val="00484547"/>
    <w:rsid w:val="004855C1"/>
    <w:rsid w:val="004B4705"/>
    <w:rsid w:val="004D0D7F"/>
    <w:rsid w:val="004D56F0"/>
    <w:rsid w:val="004E2C75"/>
    <w:rsid w:val="004E75AB"/>
    <w:rsid w:val="004F400B"/>
    <w:rsid w:val="004F63DE"/>
    <w:rsid w:val="005050A4"/>
    <w:rsid w:val="005063A5"/>
    <w:rsid w:val="00591E4E"/>
    <w:rsid w:val="005A1E7C"/>
    <w:rsid w:val="005A72FE"/>
    <w:rsid w:val="005B2813"/>
    <w:rsid w:val="005B7617"/>
    <w:rsid w:val="005D3A0D"/>
    <w:rsid w:val="005D6385"/>
    <w:rsid w:val="0062544C"/>
    <w:rsid w:val="006516FF"/>
    <w:rsid w:val="006869ED"/>
    <w:rsid w:val="006977A5"/>
    <w:rsid w:val="006A3775"/>
    <w:rsid w:val="006B0455"/>
    <w:rsid w:val="006D1CBB"/>
    <w:rsid w:val="006F1166"/>
    <w:rsid w:val="00731218"/>
    <w:rsid w:val="00733DB8"/>
    <w:rsid w:val="00741D10"/>
    <w:rsid w:val="007642E5"/>
    <w:rsid w:val="007671AA"/>
    <w:rsid w:val="00773596"/>
    <w:rsid w:val="007833A6"/>
    <w:rsid w:val="007846FB"/>
    <w:rsid w:val="007B76DB"/>
    <w:rsid w:val="007C7E3C"/>
    <w:rsid w:val="007E0430"/>
    <w:rsid w:val="007F1099"/>
    <w:rsid w:val="007F371C"/>
    <w:rsid w:val="00811AFF"/>
    <w:rsid w:val="00824200"/>
    <w:rsid w:val="00826847"/>
    <w:rsid w:val="0082701D"/>
    <w:rsid w:val="008369FD"/>
    <w:rsid w:val="00852FBE"/>
    <w:rsid w:val="00855D77"/>
    <w:rsid w:val="00870EFC"/>
    <w:rsid w:val="008A7BEB"/>
    <w:rsid w:val="008B7C39"/>
    <w:rsid w:val="00900BE7"/>
    <w:rsid w:val="00902A5E"/>
    <w:rsid w:val="00910C77"/>
    <w:rsid w:val="0091659B"/>
    <w:rsid w:val="00921629"/>
    <w:rsid w:val="0092181D"/>
    <w:rsid w:val="00922B90"/>
    <w:rsid w:val="00925B8E"/>
    <w:rsid w:val="00950EDB"/>
    <w:rsid w:val="009717D3"/>
    <w:rsid w:val="0097185A"/>
    <w:rsid w:val="009A67CD"/>
    <w:rsid w:val="009C19D1"/>
    <w:rsid w:val="009C41B0"/>
    <w:rsid w:val="009C5F47"/>
    <w:rsid w:val="009F5D26"/>
    <w:rsid w:val="00A30EDD"/>
    <w:rsid w:val="00A412D4"/>
    <w:rsid w:val="00A45376"/>
    <w:rsid w:val="00A55A7A"/>
    <w:rsid w:val="00A61E8B"/>
    <w:rsid w:val="00A66A50"/>
    <w:rsid w:val="00A77931"/>
    <w:rsid w:val="00A86870"/>
    <w:rsid w:val="00A95A89"/>
    <w:rsid w:val="00AB7364"/>
    <w:rsid w:val="00AC22FA"/>
    <w:rsid w:val="00AD00FE"/>
    <w:rsid w:val="00AD555F"/>
    <w:rsid w:val="00AF2A26"/>
    <w:rsid w:val="00AF3BBF"/>
    <w:rsid w:val="00B00D33"/>
    <w:rsid w:val="00B00DAA"/>
    <w:rsid w:val="00B023A5"/>
    <w:rsid w:val="00B82C87"/>
    <w:rsid w:val="00BA4FB0"/>
    <w:rsid w:val="00BA646B"/>
    <w:rsid w:val="00BA7DF8"/>
    <w:rsid w:val="00BC40A5"/>
    <w:rsid w:val="00BE17EB"/>
    <w:rsid w:val="00C01A21"/>
    <w:rsid w:val="00C5771F"/>
    <w:rsid w:val="00C57E47"/>
    <w:rsid w:val="00C64810"/>
    <w:rsid w:val="00C87675"/>
    <w:rsid w:val="00CA15BA"/>
    <w:rsid w:val="00CA3BAB"/>
    <w:rsid w:val="00CA3C20"/>
    <w:rsid w:val="00CA6723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E2494"/>
    <w:rsid w:val="00DF18DB"/>
    <w:rsid w:val="00DF228A"/>
    <w:rsid w:val="00E31D99"/>
    <w:rsid w:val="00E34570"/>
    <w:rsid w:val="00E46E44"/>
    <w:rsid w:val="00E63198"/>
    <w:rsid w:val="00E71F47"/>
    <w:rsid w:val="00E77034"/>
    <w:rsid w:val="00E91CC5"/>
    <w:rsid w:val="00EA69E0"/>
    <w:rsid w:val="00EB15D7"/>
    <w:rsid w:val="00EB39E8"/>
    <w:rsid w:val="00EC330C"/>
    <w:rsid w:val="00EF3D9D"/>
    <w:rsid w:val="00F75301"/>
    <w:rsid w:val="00F87E7D"/>
    <w:rsid w:val="00F96CAB"/>
    <w:rsid w:val="00FB32C8"/>
    <w:rsid w:val="00FC5C04"/>
    <w:rsid w:val="00FE4278"/>
    <w:rsid w:val="00FE42F2"/>
    <w:rsid w:val="00FE7FE3"/>
    <w:rsid w:val="01567091"/>
    <w:rsid w:val="1545049D"/>
    <w:rsid w:val="164417E2"/>
    <w:rsid w:val="24B963C4"/>
    <w:rsid w:val="270063A9"/>
    <w:rsid w:val="29B836EF"/>
    <w:rsid w:val="2C8E4BF1"/>
    <w:rsid w:val="35E52C2E"/>
    <w:rsid w:val="41736C8E"/>
    <w:rsid w:val="5F5E3FFF"/>
    <w:rsid w:val="66FF313B"/>
    <w:rsid w:val="688961E4"/>
    <w:rsid w:val="6A496828"/>
    <w:rsid w:val="6D290DBC"/>
    <w:rsid w:val="70A315A7"/>
    <w:rsid w:val="730761E6"/>
    <w:rsid w:val="7A552938"/>
    <w:rsid w:val="7E234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5D"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417E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417E5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rsid w:val="00417E5D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sid w:val="00417E5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sid w:val="00417E5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sid w:val="00417E5D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qFormat/>
    <w:rsid w:val="00417E5D"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rsid w:val="00417E5D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rsid w:val="00417E5D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sid w:val="00417E5D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417E5D"/>
    <w:pPr>
      <w:ind w:left="720"/>
      <w:contextualSpacing/>
    </w:pPr>
  </w:style>
  <w:style w:type="paragraph" w:customStyle="1" w:styleId="aa">
    <w:name w:val="Базовый"/>
    <w:uiPriority w:val="99"/>
    <w:qFormat/>
    <w:rsid w:val="00417E5D"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  <w:style w:type="character" w:styleId="ab">
    <w:name w:val="Strong"/>
    <w:basedOn w:val="a0"/>
    <w:uiPriority w:val="22"/>
    <w:qFormat/>
    <w:locked/>
    <w:rsid w:val="00AF2A26"/>
    <w:rPr>
      <w:b/>
      <w:bCs/>
    </w:rPr>
  </w:style>
  <w:style w:type="paragraph" w:customStyle="1" w:styleId="no-indent">
    <w:name w:val="no-indent"/>
    <w:basedOn w:val="a"/>
    <w:rsid w:val="00A412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F014F-8B13-416D-962A-688D00B6A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</cp:lastModifiedBy>
  <cp:revision>2</cp:revision>
  <cp:lastPrinted>2024-02-09T05:40:00Z</cp:lastPrinted>
  <dcterms:created xsi:type="dcterms:W3CDTF">2024-02-09T05:41:00Z</dcterms:created>
  <dcterms:modified xsi:type="dcterms:W3CDTF">2024-02-09T05:41:00Z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205E8C575B254B819032A6143739620F</vt:lpwstr>
  </property>
</Properties>
</file>